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9899f999d3a467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Bible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Entrepreneurship</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RUNNER...NEWTON</w:t>
            </w:r>
          </w:p>
        </w:tc>
        <w:tc>
          <w:tcPr>
            <w:tcW w:w="20%" w:type="pct"/>
          </w:tcPr>
          <w:p>
            <w:pPr>
              <w:jc w:val="right"/>
            </w:pPr>
            <w:r>
              <w:rPr>
                <w:sz w:val="22"/>
                <w:rFonts w:ascii="Calibri"/>
              </w:rPr>
              <w:t>$19.99</w:t>
            </w:r>
          </w:p>
        </w:tc>
      </w:tr>
      <w:tr w:rsidR="00BF41BF" w:rsidTr="00DE168B">
        <w:tc>
          <w:tcPr>
            <w:tcW w:w="80%" w:type="pct"/>
          </w:tcPr>
          <w:p>
            <w:r>
              <w:rPr>
                <w:sz w:val="22"/>
                <w:rFonts w:ascii="Calibri"/>
              </w:rPr>
              <w:t>THE WAVE...RHUE</w:t>
            </w:r>
          </w:p>
        </w:tc>
        <w:tc>
          <w:tcPr>
            <w:tcW w:w="20%" w:type="pct"/>
          </w:tcPr>
          <w:p>
            <w:pPr>
              <w:jc w:val="right"/>
            </w:pPr>
            <w:r>
              <w:rPr>
                <w:sz w:val="22"/>
                <w:rFonts w:ascii="Calibri"/>
              </w:rPr>
              <w:t>$19.99</w:t>
            </w:r>
          </w:p>
        </w:tc>
      </w:tr>
      <w:tr w:rsidR="00BF41BF" w:rsidTr="00DE168B">
        <w:tc>
          <w:tcPr>
            <w:tcW w:w="80%" w:type="pct"/>
          </w:tcPr>
          <w:p>
            <w:r>
              <w:rPr>
                <w:sz w:val="22"/>
                <w:rFonts w:ascii="Calibri"/>
              </w:rPr>
              <w:t>CAMBRIDGE SCHOOL SHAKESPEARE MUCH ADO ABOUT NOTHING (NEW FOR 2025)</w:t>
            </w:r>
          </w:p>
        </w:tc>
        <w:tc>
          <w:tcPr>
            <w:tcW w:w="20%" w:type="pct"/>
          </w:tcPr>
          <w:p>
            <w:pPr>
              <w:jc w:val="right"/>
            </w:pPr>
            <w:r>
              <w:rPr>
                <w:sz w:val="22"/>
                <w:rFonts w:ascii="Calibri"/>
              </w:rPr>
              <w:t>$19.95</w:t>
            </w:r>
          </w:p>
        </w:tc>
      </w:tr>
      <w:tr w:rsidR="00BF41BF" w:rsidTr="00DE168B">
        <w:tc>
          <w:tcPr>
            <w:tcW w:w="80%" w:type="pct"/>
          </w:tcPr>
          <w:p>
            <w:r>
              <w:rPr>
                <w:sz w:val="22"/>
                <w:rFonts w:ascii="Calibri"/>
              </w:rPr>
              <w:t>INSIGHT TEXT GUIDE: MUCH ADO ABOUT NOTHING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Education Perfect - English Year 9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9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Economics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9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9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9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TI-30XB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GEOMETRY CELCO 909 SET - 8 PIECE SET IN TIN (Retain from previous year)</w:t>
            </w:r>
          </w:p>
        </w:tc>
        <w:tc>
          <w:tcPr>
            <w:tcW w:w="20%" w:type="pct"/>
          </w:tcPr>
          <w:p>
            <w:pPr>
              <w:jc w:val="right"/>
            </w:pPr>
            <w:r>
              <w:rPr>
                <w:sz w:val="22"/>
                <w:rFonts w:ascii="Calibri"/>
              </w:rPr>
              <w:t>$7.25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9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FOLDER A4 25MM </w:t>
            </w:r>
          </w:p>
        </w:tc>
        <w:tc>
          <w:tcPr>
            <w:tcW w:w="20%" w:type="pct"/>
          </w:tcPr>
          <w:p>
            <w:pPr>
              <w:jc w:val="right"/>
            </w:pPr>
            <w:r>
              <w:rPr>
                <w:sz w:val="22"/>
                <w:rFonts w:ascii="Calibri"/>
              </w:rPr>
              <w:t>$5.75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4b4b529e25f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9899f999d3a467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4b4b529e25f43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